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E5" w:rsidRPr="009862E5" w:rsidRDefault="009862E5" w:rsidP="009862E5"/>
    <w:p w:rsidR="009862E5" w:rsidRPr="009862E5" w:rsidRDefault="009862E5" w:rsidP="009862E5">
      <w:pPr>
        <w:rPr>
          <w:b/>
        </w:rPr>
      </w:pPr>
      <w:r w:rsidRPr="009862E5">
        <w:rPr>
          <w:b/>
        </w:rPr>
        <w:t>201</w:t>
      </w:r>
      <w:r w:rsidR="00E05B34">
        <w:rPr>
          <w:b/>
        </w:rPr>
        <w:t>7</w:t>
      </w:r>
      <w:r w:rsidRPr="009862E5">
        <w:rPr>
          <w:b/>
        </w:rPr>
        <w:t xml:space="preserve"> – 201</w:t>
      </w:r>
      <w:r w:rsidR="00E05B34">
        <w:rPr>
          <w:b/>
        </w:rPr>
        <w:t>8</w:t>
      </w:r>
      <w:bookmarkStart w:id="0" w:name="_GoBack"/>
      <w:bookmarkEnd w:id="0"/>
      <w:r w:rsidRPr="009862E5">
        <w:rPr>
          <w:b/>
        </w:rPr>
        <w:t xml:space="preserve"> PUBLICATION OF EARNINGS</w:t>
      </w:r>
    </w:p>
    <w:p w:rsidR="009862E5" w:rsidRPr="009862E5" w:rsidRDefault="009862E5" w:rsidP="009862E5">
      <w:pPr>
        <w:rPr>
          <w:b/>
        </w:rPr>
      </w:pPr>
    </w:p>
    <w:p w:rsidR="009862E5" w:rsidRPr="009862E5" w:rsidRDefault="009862E5" w:rsidP="009862E5">
      <w:r w:rsidRPr="009862E5">
        <w:rPr>
          <w:b/>
        </w:rPr>
        <w:t>MYTHE MEDICAL PRACTICE</w:t>
      </w:r>
    </w:p>
    <w:p w:rsidR="009862E5" w:rsidRDefault="009862E5" w:rsidP="009862E5"/>
    <w:p w:rsidR="009862E5" w:rsidRDefault="009862E5" w:rsidP="009862E5"/>
    <w:p w:rsidR="009862E5" w:rsidRPr="009862E5" w:rsidRDefault="009862E5" w:rsidP="009862E5">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70525" cy="1676400"/>
                <wp:effectExtent l="19050" t="1905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1676400"/>
                        </a:xfrm>
                        <a:prstGeom prst="rect">
                          <a:avLst/>
                        </a:prstGeom>
                        <a:solidFill>
                          <a:srgbClr val="FFFFFF"/>
                        </a:solidFill>
                        <a:ln w="31750">
                          <a:solidFill>
                            <a:srgbClr val="000000"/>
                          </a:solidFill>
                          <a:miter lim="800000"/>
                          <a:headEnd/>
                          <a:tailEnd/>
                        </a:ln>
                      </wps:spPr>
                      <wps:txbx>
                        <w:txbxContent>
                          <w:p w:rsidR="009862E5" w:rsidRPr="009862E5" w:rsidRDefault="009862E5" w:rsidP="009862E5">
                            <w:pPr>
                              <w:jc w:val="left"/>
                              <w:rPr>
                                <w:b/>
                              </w:rPr>
                            </w:pPr>
                            <w:r w:rsidRPr="009862E5">
                              <w:rPr>
                                <w:b/>
                              </w:rPr>
                              <w:t>All GP practices are required to declare the mean net earnings (eg. Average pay) for GPs</w:t>
                            </w:r>
                            <w:r>
                              <w:rPr>
                                <w:b/>
                              </w:rPr>
                              <w:t xml:space="preserve"> </w:t>
                            </w:r>
                            <w:r w:rsidRPr="009862E5">
                              <w:rPr>
                                <w:b/>
                              </w:rPr>
                              <w:t>working to deliver NHS services to patients at each practice.  This is required in the interests of the greater public accountability recognising GP pay is ultimately funded from tax paid by the public.</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p>
                          <w:p w:rsidR="009862E5" w:rsidRPr="009862E5" w:rsidRDefault="009862E5" w:rsidP="009862E5">
                            <w:pPr>
                              <w:jc w:val="left"/>
                              <w:rPr>
                                <w:b/>
                              </w:rPr>
                            </w:pPr>
                            <w:r w:rsidRPr="009862E5">
                              <w:rPr>
                                <w:b/>
                              </w:rPr>
                              <w:t>The average pay for GPs working in  Mythe Medical Practice in the last financial year was £</w:t>
                            </w:r>
                            <w:r w:rsidR="00E05B34">
                              <w:rPr>
                                <w:b/>
                              </w:rPr>
                              <w:t>57693</w:t>
                            </w:r>
                            <w:r w:rsidRPr="009862E5">
                              <w:rPr>
                                <w:b/>
                              </w:rPr>
                              <w:t xml:space="preserve"> before tax and national insurance.  This is for 4 full time GP,</w:t>
                            </w:r>
                            <w:r w:rsidR="00E05B34">
                              <w:rPr>
                                <w:b/>
                              </w:rPr>
                              <w:t>4</w:t>
                            </w:r>
                            <w:r w:rsidRPr="009862E5">
                              <w:rPr>
                                <w:b/>
                              </w:rPr>
                              <w:t xml:space="preserve"> part time GPs and 0 locum GPs who worked in the practice for more than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0.75pt;height:13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" strokeweight="2.5pt">
                <v:textbox>
                  <w:txbxContent>
                    <w:p w:rsidR="009862E5" w:rsidRPr="009862E5" w:rsidRDefault="009862E5" w:rsidP="009862E5">
                      <w:pPr>
                        <w:jc w:val="left"/>
                        <w:rPr>
                          <w:b/>
                        </w:rPr>
                      </w:pPr>
                      <w:r w:rsidRPr="009862E5">
                        <w:rPr>
                          <w:b/>
                        </w:rPr>
                        <w:t>All GP practices are required to declare the mean net earnings (eg. Average pay) for GPs</w:t>
                      </w:r>
                      <w:r>
                        <w:rPr>
                          <w:b/>
                        </w:rPr>
                        <w:t xml:space="preserve"> </w:t>
                      </w:r>
                      <w:r w:rsidRPr="009862E5">
                        <w:rPr>
                          <w:b/>
                        </w:rPr>
                        <w:t>working to deliver NHS services to patients at each practice.  This is required in the interests of the greater public accountability recognising GP pay is ultimately funded from tax paid by the public.</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r w:rsidRPr="009862E5">
                        <w:rPr>
                          <w:b/>
                        </w:rPr>
                        <w:tab/>
                        <w:t xml:space="preserve"> </w:t>
                      </w:r>
                    </w:p>
                    <w:p w:rsidR="009862E5" w:rsidRPr="009862E5" w:rsidRDefault="009862E5" w:rsidP="009862E5">
                      <w:pPr>
                        <w:jc w:val="left"/>
                        <w:rPr>
                          <w:b/>
                        </w:rPr>
                      </w:pPr>
                      <w:r w:rsidRPr="009862E5">
                        <w:rPr>
                          <w:b/>
                        </w:rPr>
                        <w:t>The average pay for GPs working in  Mythe Medical Practice in the last financial year was £</w:t>
                      </w:r>
                      <w:r w:rsidR="00E05B34">
                        <w:rPr>
                          <w:b/>
                        </w:rPr>
                        <w:t>57693</w:t>
                      </w:r>
                      <w:r w:rsidRPr="009862E5">
                        <w:rPr>
                          <w:b/>
                        </w:rPr>
                        <w:t xml:space="preserve"> before tax and national insurance.  This is for 4 full time GP,</w:t>
                      </w:r>
                      <w:r w:rsidR="00E05B34">
                        <w:rPr>
                          <w:b/>
                        </w:rPr>
                        <w:t>4</w:t>
                      </w:r>
                      <w:r w:rsidRPr="009862E5">
                        <w:rPr>
                          <w:b/>
                        </w:rPr>
                        <w:t xml:space="preserve"> part time GPs and 0 locum GPs who worked in the practice for more than six months.)</w:t>
                      </w:r>
                    </w:p>
                  </w:txbxContent>
                </v:textbox>
              </v:shape>
            </w:pict>
          </mc:Fallback>
        </mc:AlternateContent>
      </w:r>
    </w:p>
    <w:sectPr w:rsidR="009862E5" w:rsidRPr="00986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E5"/>
    <w:rsid w:val="009862E5"/>
    <w:rsid w:val="00AC5D40"/>
    <w:rsid w:val="00E0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2E5"/>
    <w:rPr>
      <w:rFonts w:ascii="Tahoma" w:hAnsi="Tahoma" w:cs="Tahoma"/>
      <w:sz w:val="16"/>
      <w:szCs w:val="16"/>
    </w:rPr>
  </w:style>
  <w:style w:type="character" w:customStyle="1" w:styleId="BalloonTextChar">
    <w:name w:val="Balloon Text Char"/>
    <w:basedOn w:val="DefaultParagraphFont"/>
    <w:link w:val="BalloonText"/>
    <w:uiPriority w:val="99"/>
    <w:semiHidden/>
    <w:rsid w:val="00986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2E5"/>
    <w:rPr>
      <w:rFonts w:ascii="Tahoma" w:hAnsi="Tahoma" w:cs="Tahoma"/>
      <w:sz w:val="16"/>
      <w:szCs w:val="16"/>
    </w:rPr>
  </w:style>
  <w:style w:type="character" w:customStyle="1" w:styleId="BalloonTextChar">
    <w:name w:val="Balloon Text Char"/>
    <w:basedOn w:val="DefaultParagraphFont"/>
    <w:link w:val="BalloonText"/>
    <w:uiPriority w:val="99"/>
    <w:semiHidden/>
    <w:rsid w:val="00986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Derrett</dc:creator>
  <cp:lastModifiedBy>Bridget Derrett</cp:lastModifiedBy>
  <cp:revision>2</cp:revision>
  <dcterms:created xsi:type="dcterms:W3CDTF">2019-03-04T09:33:00Z</dcterms:created>
  <dcterms:modified xsi:type="dcterms:W3CDTF">2019-03-04T09:33:00Z</dcterms:modified>
</cp:coreProperties>
</file>